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45001886" w:rsidR="000958B9" w:rsidRPr="00715A49" w:rsidRDefault="0082120C"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C7790F" w:rsidRPr="00C7790F">
            <w:rPr>
              <w:rStyle w:val="TitleChar"/>
              <w:sz w:val="36"/>
              <w:szCs w:val="52"/>
            </w:rPr>
            <w:t>Who are the Two Beasts?</w:t>
          </w:r>
        </w:sdtContent>
      </w:sdt>
      <w:r w:rsidR="00C7790F">
        <w:rPr>
          <w:rStyle w:val="TitleChar"/>
        </w:rPr>
        <w:t xml:space="preserve"> </w:t>
      </w:r>
      <w:r w:rsidR="004A54A3">
        <w:rPr>
          <w:rStyle w:val="TitleChar"/>
        </w:rPr>
        <w:tab/>
      </w:r>
      <w:r w:rsidR="00BF5AD5">
        <w:rPr>
          <w:rFonts w:asciiTheme="majorHAnsi" w:hAnsiTheme="majorHAnsi"/>
          <w:sz w:val="28"/>
          <w:szCs w:val="28"/>
        </w:rPr>
        <w:t>March</w:t>
      </w:r>
      <w:r w:rsidR="0019044D">
        <w:rPr>
          <w:rFonts w:asciiTheme="majorHAnsi" w:hAnsiTheme="majorHAnsi"/>
          <w:sz w:val="28"/>
          <w:szCs w:val="28"/>
        </w:rPr>
        <w:t xml:space="preserve"> </w:t>
      </w:r>
      <w:r w:rsidR="00C7790F">
        <w:rPr>
          <w:rFonts w:asciiTheme="majorHAnsi" w:hAnsiTheme="majorHAnsi"/>
          <w:sz w:val="28"/>
          <w:szCs w:val="28"/>
        </w:rPr>
        <w:t>27</w:t>
      </w:r>
      <w:r w:rsidR="000958B9" w:rsidRPr="00715A49">
        <w:rPr>
          <w:rFonts w:asciiTheme="majorHAnsi" w:hAnsiTheme="majorHAnsi"/>
          <w:sz w:val="28"/>
          <w:szCs w:val="28"/>
        </w:rPr>
        <w:t>,</w:t>
      </w:r>
      <w:r w:rsidR="00D353D4">
        <w:rPr>
          <w:rFonts w:asciiTheme="majorHAnsi" w:hAnsiTheme="majorHAnsi"/>
          <w:sz w:val="28"/>
          <w:szCs w:val="28"/>
        </w:rPr>
        <w:t xml:space="preserve"> </w:t>
      </w:r>
      <w:r w:rsidR="005E3BD6">
        <w:rPr>
          <w:rFonts w:asciiTheme="majorHAnsi" w:hAnsiTheme="majorHAnsi"/>
          <w:sz w:val="28"/>
          <w:szCs w:val="28"/>
        </w:rPr>
        <w:t>2022</w:t>
      </w:r>
    </w:p>
    <w:p w14:paraId="73562D33" w14:textId="1A6948FE" w:rsidR="00A62CD7" w:rsidRPr="00715A49" w:rsidRDefault="0082120C"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C7790F" w:rsidRPr="00C7790F">
            <w:rPr>
              <w:rFonts w:asciiTheme="majorHAnsi" w:hAnsiTheme="majorHAnsi"/>
              <w:i/>
              <w:iCs/>
              <w:sz w:val="24"/>
              <w:szCs w:val="24"/>
            </w:rPr>
            <w:t>Revelation 13:1-18</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BE2164" w:rsidRPr="00BE2164">
            <w:rPr>
              <w:rFonts w:asciiTheme="majorHAnsi" w:hAnsiTheme="majorHAnsi"/>
              <w:i/>
              <w:iCs/>
              <w:sz w:val="24"/>
              <w:szCs w:val="24"/>
            </w:rPr>
            <w:t xml:space="preserve">Series: </w:t>
          </w:r>
          <w:r w:rsidR="00A96CA9">
            <w:rPr>
              <w:rFonts w:asciiTheme="majorHAnsi" w:hAnsiTheme="majorHAnsi"/>
              <w:i/>
              <w:iCs/>
              <w:sz w:val="24"/>
              <w:szCs w:val="24"/>
            </w:rPr>
            <w:t>Understanding the Book of Revelation</w:t>
          </w:r>
        </w:sdtContent>
      </w:sdt>
    </w:p>
    <w:p w14:paraId="4C110380" w14:textId="7E833635" w:rsidR="00FC5F01" w:rsidRDefault="00C7790F" w:rsidP="00FC5F01">
      <w:pPr>
        <w:pStyle w:val="Quote"/>
      </w:pPr>
      <w:r>
        <w:t xml:space="preserve">A man may wear Christ’s livery and do the devil’s </w:t>
      </w:r>
      <w:r w:rsidR="00B55442">
        <w:t xml:space="preserve">drudgery </w:t>
      </w:r>
      <w:r w:rsidR="00B55442" w:rsidRPr="00895051">
        <w:t>–</w:t>
      </w:r>
      <w:r w:rsidR="00895051" w:rsidRPr="00895051">
        <w:t xml:space="preserve"> </w:t>
      </w:r>
      <w:r>
        <w:t>George Swinnock</w:t>
      </w:r>
    </w:p>
    <w:p w14:paraId="43C016A6" w14:textId="20D44C57" w:rsidR="00FC5F01" w:rsidRPr="00FC5F01" w:rsidRDefault="00FC5F01" w:rsidP="008F0DD1">
      <w:r>
        <w:t>Intro</w:t>
      </w:r>
      <w:r w:rsidR="00B254E5">
        <w:t xml:space="preserve">: </w:t>
      </w:r>
      <w:r w:rsidR="00252092">
        <w:t xml:space="preserve">Lotso, the despot in disguise </w:t>
      </w:r>
      <w:r w:rsidR="008D2C50">
        <w:t xml:space="preserve"> </w:t>
      </w:r>
    </w:p>
    <w:p w14:paraId="3B31AD48" w14:textId="0DE03DF4" w:rsidR="002034F5" w:rsidRPr="001E072D" w:rsidRDefault="007C6054" w:rsidP="00080F9A">
      <w:pPr>
        <w:pStyle w:val="GBC-H1"/>
      </w:pPr>
      <w:r>
        <w:t xml:space="preserve">The first beast is a violent </w:t>
      </w:r>
      <w:r w:rsidR="007378DD">
        <w:t>o</w:t>
      </w:r>
      <w:r>
        <w:t xml:space="preserve">ppressor </w:t>
      </w:r>
    </w:p>
    <w:p w14:paraId="775CCF4E" w14:textId="70C4EF8F" w:rsidR="008E4EA2" w:rsidRDefault="00C57319" w:rsidP="008E4EA2">
      <w:pPr>
        <w:pStyle w:val="GBC-H2"/>
      </w:pPr>
      <w:r>
        <w:t>It</w:t>
      </w:r>
      <w:r w:rsidR="00252092">
        <w:t xml:space="preserve"> is a grotesque, vile enemy </w:t>
      </w:r>
    </w:p>
    <w:p w14:paraId="3E89D41A" w14:textId="7D79CA83" w:rsidR="008E4EA2" w:rsidRPr="000E65FE" w:rsidRDefault="008E4EA2" w:rsidP="0083182F">
      <w:pPr>
        <w:pStyle w:val="GBC-List"/>
        <w:rPr>
          <w:i/>
          <w:iCs/>
        </w:rPr>
      </w:pPr>
      <w:r>
        <w:t xml:space="preserve">v. 1 </w:t>
      </w:r>
      <w:r w:rsidR="0083182F" w:rsidRPr="0083182F">
        <w:rPr>
          <w:i/>
          <w:iCs/>
        </w:rPr>
        <w:t>And I saw a beast rising out of the sea</w:t>
      </w:r>
      <w:r w:rsidR="00A16856">
        <w:rPr>
          <w:i/>
          <w:iCs/>
        </w:rPr>
        <w:t>…</w:t>
      </w:r>
    </w:p>
    <w:p w14:paraId="4409541D" w14:textId="62A78BDF" w:rsidR="00F42B96" w:rsidRDefault="0083182F" w:rsidP="0083182F">
      <w:pPr>
        <w:pStyle w:val="GBC-List"/>
      </w:pPr>
      <w:r>
        <w:t>v. 2</w:t>
      </w:r>
      <w:r w:rsidR="00105D50">
        <w:t xml:space="preserve"> </w:t>
      </w:r>
      <w:r w:rsidRPr="0083182F">
        <w:rPr>
          <w:i/>
          <w:iCs/>
        </w:rPr>
        <w:t xml:space="preserve">And the beast that I saw was like a leopard; its feet were like a bear's, and its mouth was like a lion's mouth. </w:t>
      </w:r>
    </w:p>
    <w:p w14:paraId="706CADD7" w14:textId="3F435045" w:rsidR="001A274E" w:rsidRPr="0083182F" w:rsidRDefault="0083182F" w:rsidP="00546AA4">
      <w:pPr>
        <w:pStyle w:val="GBC-List"/>
        <w:rPr>
          <w:i/>
          <w:iCs/>
        </w:rPr>
      </w:pPr>
      <w:r>
        <w:t xml:space="preserve">Daniel 7:3 </w:t>
      </w:r>
      <w:r w:rsidR="00546AA4" w:rsidRPr="00546AA4">
        <w:rPr>
          <w:i/>
          <w:iCs/>
        </w:rPr>
        <w:t>And four great beasts came up out of the sea, different from one another.</w:t>
      </w:r>
    </w:p>
    <w:p w14:paraId="2AD66DDA" w14:textId="6A33F18F" w:rsidR="008E4EA2" w:rsidRDefault="00C57319" w:rsidP="008E4EA2">
      <w:pPr>
        <w:pStyle w:val="GBC-H2"/>
      </w:pPr>
      <w:r>
        <w:t>It</w:t>
      </w:r>
      <w:r w:rsidR="00252092">
        <w:t xml:space="preserve"> </w:t>
      </w:r>
      <w:r w:rsidR="007378DD">
        <w:t>mockingly imitates</w:t>
      </w:r>
      <w:r w:rsidR="00252092">
        <w:t xml:space="preserve"> Christ</w:t>
      </w:r>
      <w:r w:rsidR="0083182F">
        <w:t xml:space="preserve"> </w:t>
      </w:r>
    </w:p>
    <w:p w14:paraId="7F4117BD" w14:textId="09139782" w:rsidR="008E4EA2" w:rsidRDefault="008E4EA2" w:rsidP="00546AA4">
      <w:pPr>
        <w:pStyle w:val="GBC-List"/>
      </w:pPr>
      <w:r>
        <w:t xml:space="preserve">v. </w:t>
      </w:r>
      <w:r w:rsidR="00546AA4">
        <w:t xml:space="preserve">3 </w:t>
      </w:r>
      <w:r w:rsidR="00546AA4" w:rsidRPr="00546AA4">
        <w:rPr>
          <w:i/>
          <w:iCs/>
        </w:rPr>
        <w:t>One of its heads seemed to have a mortal wound, but its mortal wound was healed</w:t>
      </w:r>
      <w:r w:rsidR="00A16856">
        <w:rPr>
          <w:i/>
          <w:iCs/>
        </w:rPr>
        <w:t>…</w:t>
      </w:r>
    </w:p>
    <w:p w14:paraId="7F389BCD" w14:textId="29F76CA9" w:rsidR="008E4EA2" w:rsidRPr="00DD668B" w:rsidRDefault="008E4EA2" w:rsidP="00546AA4">
      <w:pPr>
        <w:pStyle w:val="GBC-List"/>
      </w:pPr>
      <w:r>
        <w:t xml:space="preserve">v. </w:t>
      </w:r>
      <w:r w:rsidR="00546AA4">
        <w:t>4</w:t>
      </w:r>
      <w:r>
        <w:t xml:space="preserve"> </w:t>
      </w:r>
      <w:r w:rsidR="00546AA4" w:rsidRPr="00546AA4">
        <w:rPr>
          <w:i/>
          <w:iCs/>
        </w:rPr>
        <w:t>And they worshiped the dragon, for he had given his authority to the beast, and they worshiped the beast, saying, “Who is like the beast, and who can fight against it?”</w:t>
      </w:r>
    </w:p>
    <w:p w14:paraId="1410566E" w14:textId="39D37BD0" w:rsidR="00DD668B" w:rsidRDefault="00DD668B" w:rsidP="00DD668B">
      <w:pPr>
        <w:pStyle w:val="GBC-List"/>
      </w:pPr>
      <w:r>
        <w:t xml:space="preserve">Matthew 11:27 </w:t>
      </w:r>
      <w:r w:rsidRPr="00DD668B">
        <w:rPr>
          <w:i/>
          <w:iCs/>
        </w:rPr>
        <w:t>All things have been handed over to me by my Father</w:t>
      </w:r>
    </w:p>
    <w:p w14:paraId="39BE0846" w14:textId="7845E0E2" w:rsidR="008E4EA2" w:rsidRDefault="00546AA4" w:rsidP="00546AA4">
      <w:pPr>
        <w:pStyle w:val="GBC-List"/>
      </w:pPr>
      <w:r>
        <w:t xml:space="preserve">Exodus 15:11 </w:t>
      </w:r>
      <w:r w:rsidRPr="00546AA4">
        <w:rPr>
          <w:i/>
          <w:iCs/>
        </w:rPr>
        <w:t>Who is like you, O LORD, among the gods?</w:t>
      </w:r>
    </w:p>
    <w:p w14:paraId="04FC7BB5" w14:textId="4A298685" w:rsidR="008E4EA2" w:rsidRDefault="00C57319" w:rsidP="008E4EA2">
      <w:pPr>
        <w:pStyle w:val="GBC-H2"/>
      </w:pPr>
      <w:r>
        <w:t>It</w:t>
      </w:r>
      <w:r w:rsidR="00252092">
        <w:t xml:space="preserve"> is a violent oppressor of God’s people </w:t>
      </w:r>
    </w:p>
    <w:p w14:paraId="6522757D" w14:textId="632DDA4B" w:rsidR="008E4EA2" w:rsidRPr="00202F74" w:rsidRDefault="008E4EA2" w:rsidP="00DD668B">
      <w:pPr>
        <w:pStyle w:val="GBC-List"/>
        <w:rPr>
          <w:i/>
          <w:iCs/>
        </w:rPr>
      </w:pPr>
      <w:r>
        <w:t xml:space="preserve">v. </w:t>
      </w:r>
      <w:r w:rsidR="00DD668B">
        <w:t xml:space="preserve">7 </w:t>
      </w:r>
      <w:r w:rsidR="00DD668B" w:rsidRPr="00DD668B">
        <w:rPr>
          <w:i/>
          <w:iCs/>
        </w:rPr>
        <w:t>Also it was allowed to make war on the saints and to conquer them.</w:t>
      </w:r>
    </w:p>
    <w:p w14:paraId="6503955F" w14:textId="258FD2F2" w:rsidR="001E072D" w:rsidRDefault="00F577C9"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w:t>
      </w:r>
      <w:r w:rsidR="00B55442">
        <w:rPr>
          <w:rStyle w:val="IntenseEmphasis"/>
          <w:rFonts w:ascii="Calibri Light" w:hAnsi="Calibri Light"/>
          <w:i w:val="0"/>
          <w:iCs w:val="0"/>
          <w:color w:val="auto"/>
          <w:sz w:val="24"/>
        </w:rPr>
        <w:t xml:space="preserve">y do villains often present themselves as friends or allies? </w:t>
      </w:r>
    </w:p>
    <w:p w14:paraId="56B51102" w14:textId="0874C33D" w:rsidR="00FD3A27" w:rsidRPr="001E072D" w:rsidRDefault="002E5E1C"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w:t>
      </w:r>
      <w:r w:rsidR="008128A5">
        <w:rPr>
          <w:rStyle w:val="IntenseEmphasis"/>
          <w:rFonts w:ascii="Calibri Light" w:hAnsi="Calibri Light"/>
          <w:i w:val="0"/>
          <w:iCs w:val="0"/>
          <w:color w:val="auto"/>
          <w:sz w:val="24"/>
        </w:rPr>
        <w:t xml:space="preserve">examples can you think of when enemies of God have parodied God? </w:t>
      </w:r>
    </w:p>
    <w:p w14:paraId="1AD5148C" w14:textId="6BF80218" w:rsidR="00E22FFC" w:rsidRPr="001E072D" w:rsidRDefault="008128A5"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lastRenderedPageBreak/>
        <w:t xml:space="preserve">Is </w:t>
      </w:r>
      <w:r w:rsidR="00FA5AEC">
        <w:rPr>
          <w:rStyle w:val="IntenseEmphasis"/>
          <w:rFonts w:ascii="Calibri Light" w:hAnsi="Calibri Light"/>
          <w:i w:val="0"/>
          <w:iCs w:val="0"/>
          <w:color w:val="auto"/>
          <w:sz w:val="24"/>
        </w:rPr>
        <w:t xml:space="preserve">it surprising that God’s people are told </w:t>
      </w:r>
      <w:r w:rsidR="00A63174">
        <w:rPr>
          <w:rStyle w:val="IntenseEmphasis"/>
          <w:rFonts w:ascii="Calibri Light" w:hAnsi="Calibri Light"/>
          <w:i w:val="0"/>
          <w:iCs w:val="0"/>
          <w:color w:val="auto"/>
          <w:sz w:val="24"/>
        </w:rPr>
        <w:t xml:space="preserve">to </w:t>
      </w:r>
      <w:r w:rsidR="00FA5AEC">
        <w:rPr>
          <w:rStyle w:val="IntenseEmphasis"/>
          <w:rFonts w:ascii="Calibri Light" w:hAnsi="Calibri Light"/>
          <w:i w:val="0"/>
          <w:iCs w:val="0"/>
          <w:color w:val="auto"/>
          <w:sz w:val="24"/>
        </w:rPr>
        <w:t xml:space="preserve">expect violence and war against them? Why or why not? </w:t>
      </w:r>
    </w:p>
    <w:p w14:paraId="14395AA6" w14:textId="3F89FC32" w:rsidR="00A03E43" w:rsidRDefault="007C6054" w:rsidP="00FC5F01">
      <w:pPr>
        <w:pStyle w:val="GBC-H1"/>
      </w:pPr>
      <w:r>
        <w:t xml:space="preserve">The second beast is a powerful </w:t>
      </w:r>
      <w:r w:rsidR="007378DD">
        <w:t>d</w:t>
      </w:r>
      <w:r>
        <w:t>eceiver</w:t>
      </w:r>
    </w:p>
    <w:p w14:paraId="203C04A6" w14:textId="1FD3FF0C" w:rsidR="002B3B0C" w:rsidRDefault="00C57319" w:rsidP="002B3B0C">
      <w:pPr>
        <w:pStyle w:val="GBC-H2"/>
        <w:numPr>
          <w:ilvl w:val="0"/>
          <w:numId w:val="23"/>
        </w:numPr>
      </w:pPr>
      <w:r>
        <w:t>It</w:t>
      </w:r>
      <w:r w:rsidR="0083182F">
        <w:t xml:space="preserve"> is a false prophet </w:t>
      </w:r>
    </w:p>
    <w:p w14:paraId="398B1066" w14:textId="705A4F30" w:rsidR="002B3B0C" w:rsidRDefault="002B3B0C" w:rsidP="00A97FCB">
      <w:pPr>
        <w:pStyle w:val="GBC-List"/>
        <w:rPr>
          <w:i/>
          <w:iCs/>
        </w:rPr>
      </w:pPr>
      <w:r>
        <w:t xml:space="preserve">v. </w:t>
      </w:r>
      <w:r w:rsidR="00A97FCB">
        <w:t xml:space="preserve">11 </w:t>
      </w:r>
      <w:r w:rsidR="00A97FCB" w:rsidRPr="00A97FCB">
        <w:rPr>
          <w:i/>
          <w:iCs/>
        </w:rPr>
        <w:t>Then I saw another beast rising out of the earth</w:t>
      </w:r>
      <w:r w:rsidR="00A16856">
        <w:rPr>
          <w:i/>
          <w:iCs/>
        </w:rPr>
        <w:t>..</w:t>
      </w:r>
      <w:r w:rsidR="00A97FCB" w:rsidRPr="00A97FCB">
        <w:rPr>
          <w:i/>
          <w:iCs/>
        </w:rPr>
        <w:t>.</w:t>
      </w:r>
    </w:p>
    <w:p w14:paraId="4B5B34F4" w14:textId="71E635B0" w:rsidR="00A97FCB" w:rsidRDefault="00A97FCB" w:rsidP="00A97FCB">
      <w:pPr>
        <w:pStyle w:val="GBC-List"/>
        <w:rPr>
          <w:i/>
          <w:iCs/>
        </w:rPr>
      </w:pPr>
      <w:r w:rsidRPr="00A97FCB">
        <w:t>v. 12</w:t>
      </w:r>
      <w:r>
        <w:rPr>
          <w:i/>
          <w:iCs/>
        </w:rPr>
        <w:t xml:space="preserve"> </w:t>
      </w:r>
      <w:r w:rsidRPr="00A97FCB">
        <w:rPr>
          <w:i/>
          <w:iCs/>
        </w:rPr>
        <w:t>It exercises all the authority of the first beast in its presence, and makes the earth and its inhabitants worship the first beast, whose mortal wound was healed.</w:t>
      </w:r>
    </w:p>
    <w:p w14:paraId="27A6A0D8" w14:textId="2D69C11F" w:rsidR="00A97FCB" w:rsidRPr="002B3B0C" w:rsidRDefault="00A97FCB" w:rsidP="00A97FCB">
      <w:pPr>
        <w:pStyle w:val="GBC-List"/>
        <w:rPr>
          <w:i/>
          <w:iCs/>
        </w:rPr>
      </w:pPr>
      <w:r>
        <w:t xml:space="preserve">John 15:26 </w:t>
      </w:r>
      <w:r w:rsidRPr="00A97FCB">
        <w:rPr>
          <w:i/>
          <w:iCs/>
        </w:rPr>
        <w:t>the Spirit of truth, who proceeds from the Father, he will bear witness about me</w:t>
      </w:r>
      <w:r>
        <w:rPr>
          <w:i/>
          <w:iCs/>
        </w:rPr>
        <w:t>.</w:t>
      </w:r>
    </w:p>
    <w:p w14:paraId="2237E06A" w14:textId="6409D850" w:rsidR="002B3B0C" w:rsidRDefault="00C57319" w:rsidP="002B3B0C">
      <w:pPr>
        <w:pStyle w:val="GBC-H2"/>
        <w:numPr>
          <w:ilvl w:val="0"/>
          <w:numId w:val="23"/>
        </w:numPr>
      </w:pPr>
      <w:r>
        <w:t>It</w:t>
      </w:r>
      <w:r w:rsidR="0083182F">
        <w:t xml:space="preserve"> is a powerful </w:t>
      </w:r>
      <w:r w:rsidR="007378DD">
        <w:t>imposter</w:t>
      </w:r>
    </w:p>
    <w:p w14:paraId="54A91767" w14:textId="79B5789B" w:rsidR="002B3B0C" w:rsidRDefault="002B3B0C" w:rsidP="00A97FCB">
      <w:pPr>
        <w:pStyle w:val="GBC-List"/>
      </w:pPr>
      <w:r>
        <w:t xml:space="preserve">v. </w:t>
      </w:r>
      <w:r w:rsidR="00A97FCB">
        <w:t xml:space="preserve">13 </w:t>
      </w:r>
      <w:r w:rsidR="00A97FCB" w:rsidRPr="00A97FCB">
        <w:rPr>
          <w:i/>
          <w:iCs/>
        </w:rPr>
        <w:t>It performs great signs, even making fire come down from heaven to earth in front of people</w:t>
      </w:r>
    </w:p>
    <w:p w14:paraId="6CAD454B" w14:textId="2715D7AB" w:rsidR="00C0415A" w:rsidRDefault="002B3B0C" w:rsidP="00A97FCB">
      <w:pPr>
        <w:pStyle w:val="GBC-List"/>
        <w:rPr>
          <w:i/>
          <w:iCs/>
        </w:rPr>
      </w:pPr>
      <w:r>
        <w:t xml:space="preserve">v. </w:t>
      </w:r>
      <w:r w:rsidR="00A97FCB">
        <w:t xml:space="preserve">15 </w:t>
      </w:r>
      <w:r w:rsidR="00A97FCB" w:rsidRPr="00A97FCB">
        <w:rPr>
          <w:i/>
          <w:iCs/>
        </w:rPr>
        <w:t>And it was allowed to give breath to the image of the beast, so that the image of the beast might even speak</w:t>
      </w:r>
      <w:r w:rsidR="00A97FCB">
        <w:rPr>
          <w:i/>
          <w:iCs/>
        </w:rPr>
        <w:t>…</w:t>
      </w:r>
    </w:p>
    <w:p w14:paraId="6778040E" w14:textId="1C0D89FA" w:rsidR="0083182F" w:rsidRDefault="00C57319" w:rsidP="0083182F">
      <w:pPr>
        <w:pStyle w:val="GBC-H2"/>
        <w:numPr>
          <w:ilvl w:val="0"/>
          <w:numId w:val="23"/>
        </w:numPr>
      </w:pPr>
      <w:r>
        <w:t>It</w:t>
      </w:r>
      <w:r w:rsidR="0083182F">
        <w:t xml:space="preserve"> is a convincing influencer </w:t>
      </w:r>
    </w:p>
    <w:p w14:paraId="7ABD24C0" w14:textId="06246A90" w:rsidR="00A16856" w:rsidRPr="00A16856" w:rsidRDefault="00A16856" w:rsidP="00A16856">
      <w:pPr>
        <w:pStyle w:val="GBC-H2"/>
        <w:numPr>
          <w:ilvl w:val="0"/>
          <w:numId w:val="27"/>
        </w:numPr>
      </w:pPr>
      <w:r>
        <w:t xml:space="preserve">vv. 16-17 </w:t>
      </w:r>
      <w:r w:rsidRPr="00A16856">
        <w:rPr>
          <w:i/>
          <w:iCs/>
        </w:rPr>
        <w:t>Also it causes all, both small and great, both rich and poor, both free and slave, to be marked on the right hand or the forehead, so that no one can buy or sell unless he has the mark, that is, the name of the beast or the number of its name.</w:t>
      </w:r>
    </w:p>
    <w:p w14:paraId="3E18C00C" w14:textId="31C8D393" w:rsidR="00A16856" w:rsidRPr="0083182F" w:rsidRDefault="00A16856" w:rsidP="00A16856">
      <w:pPr>
        <w:pStyle w:val="GBC-H2"/>
        <w:numPr>
          <w:ilvl w:val="0"/>
          <w:numId w:val="27"/>
        </w:numPr>
      </w:pPr>
      <w:r w:rsidRPr="00A16856">
        <w:t>2 Corinthians 11:14</w:t>
      </w:r>
      <w:r>
        <w:rPr>
          <w:i/>
          <w:iCs/>
        </w:rPr>
        <w:t xml:space="preserve"> </w:t>
      </w:r>
      <w:r w:rsidRPr="00A16856">
        <w:rPr>
          <w:i/>
          <w:iCs/>
        </w:rPr>
        <w:t>And no wonder, for even Satan disguises himself as an angel of light.</w:t>
      </w:r>
    </w:p>
    <w:p w14:paraId="76D9ACE3" w14:textId="3285BEA9" w:rsidR="00DD62FB" w:rsidRDefault="00FA5AEC" w:rsidP="00DD62FB">
      <w:pPr>
        <w:pStyle w:val="GBC-Qbullet"/>
        <w:rPr>
          <w:rStyle w:val="eop"/>
        </w:rPr>
      </w:pPr>
      <w:r>
        <w:rPr>
          <w:rStyle w:val="eop"/>
        </w:rPr>
        <w:t xml:space="preserve">Does it surprise or concern you that the second beast will have such power to deceive? Why or why not? </w:t>
      </w:r>
    </w:p>
    <w:p w14:paraId="7982F25C" w14:textId="327DFA27" w:rsidR="00FC5F01" w:rsidRDefault="00FA5AEC" w:rsidP="00DD62FB">
      <w:pPr>
        <w:pStyle w:val="GBC-Qbullet"/>
        <w:rPr>
          <w:rStyle w:val="eop"/>
        </w:rPr>
      </w:pPr>
      <w:r>
        <w:rPr>
          <w:rStyle w:val="eop"/>
        </w:rPr>
        <w:t xml:space="preserve">What are some examples of social trends or cultural preferences that push people away from God? </w:t>
      </w:r>
    </w:p>
    <w:p w14:paraId="25F27A0B" w14:textId="216FA8AC" w:rsidR="007378DD" w:rsidRPr="007378DD" w:rsidRDefault="007378DD" w:rsidP="007378DD">
      <w:pPr>
        <w:pStyle w:val="GBC-Qbullet"/>
        <w:rPr>
          <w:rStyle w:val="IntenseEmphasis"/>
          <w:rFonts w:ascii="Calibri Light" w:hAnsi="Calibri Light"/>
          <w:i w:val="0"/>
          <w:iCs w:val="0"/>
          <w:color w:val="auto"/>
          <w:sz w:val="24"/>
        </w:rPr>
      </w:pPr>
      <w:r w:rsidRPr="007378DD">
        <w:rPr>
          <w:rStyle w:val="eop"/>
        </w:rPr>
        <w:t>What’s the closest you’ve gotten to experiencing something like these beasts?</w:t>
      </w:r>
    </w:p>
    <w:p w14:paraId="6D33AC3E" w14:textId="5C19AB63" w:rsidR="007A39F7" w:rsidRDefault="00252092" w:rsidP="00FC5F01">
      <w:pPr>
        <w:pStyle w:val="GBC-H1"/>
      </w:pPr>
      <w:r>
        <w:lastRenderedPageBreak/>
        <w:t>Face the beasts with faith and discernment</w:t>
      </w:r>
      <w:r w:rsidR="007C6054">
        <w:t xml:space="preserve"> </w:t>
      </w:r>
    </w:p>
    <w:p w14:paraId="58A8C62D" w14:textId="38FBAE41" w:rsidR="00CC2D38" w:rsidRDefault="002629EC" w:rsidP="00CC2D38">
      <w:pPr>
        <w:pStyle w:val="GBC-H2"/>
        <w:numPr>
          <w:ilvl w:val="0"/>
          <w:numId w:val="22"/>
        </w:numPr>
      </w:pPr>
      <w:r w:rsidRPr="002629EC">
        <w:t>God</w:t>
      </w:r>
      <w:r w:rsidR="00C57319">
        <w:t xml:space="preserve"> is control and has claimed </w:t>
      </w:r>
      <w:r w:rsidR="005321B3">
        <w:t>His</w:t>
      </w:r>
      <w:r w:rsidR="00C57319">
        <w:t xml:space="preserve"> people</w:t>
      </w:r>
    </w:p>
    <w:p w14:paraId="7E41D472" w14:textId="2FF8125C" w:rsidR="00ED60BE" w:rsidRDefault="00ED60BE" w:rsidP="00D80CD1">
      <w:pPr>
        <w:pStyle w:val="GBC-List"/>
      </w:pPr>
      <w:r>
        <w:t xml:space="preserve">v. </w:t>
      </w:r>
      <w:r w:rsidR="00D80CD1">
        <w:t xml:space="preserve">5 </w:t>
      </w:r>
      <w:r w:rsidR="00D80CD1" w:rsidRPr="00D80CD1">
        <w:rPr>
          <w:i/>
          <w:iCs/>
        </w:rPr>
        <w:t>…</w:t>
      </w:r>
      <w:r w:rsidR="00D80CD1">
        <w:rPr>
          <w:i/>
          <w:iCs/>
        </w:rPr>
        <w:t xml:space="preserve"> </w:t>
      </w:r>
      <w:r w:rsidR="00D80CD1" w:rsidRPr="00D80CD1">
        <w:rPr>
          <w:i/>
          <w:iCs/>
        </w:rPr>
        <w:t>it was allowed to exercise authority for forty-two months.</w:t>
      </w:r>
    </w:p>
    <w:p w14:paraId="3E80253B" w14:textId="413E8620" w:rsidR="00ED60BE" w:rsidRPr="00ED60BE" w:rsidRDefault="00ED60BE" w:rsidP="00D80CD1">
      <w:pPr>
        <w:pStyle w:val="GBC-List"/>
        <w:rPr>
          <w:i/>
          <w:iCs/>
        </w:rPr>
      </w:pPr>
      <w:r>
        <w:t xml:space="preserve">v. </w:t>
      </w:r>
      <w:r w:rsidR="00D80CD1">
        <w:t xml:space="preserve">7 </w:t>
      </w:r>
      <w:r w:rsidR="00D80CD1" w:rsidRPr="00D80CD1">
        <w:rPr>
          <w:i/>
          <w:iCs/>
        </w:rPr>
        <w:t>Also it was allowed to make war on the saints and to conquer them.</w:t>
      </w:r>
    </w:p>
    <w:p w14:paraId="1C69CF47" w14:textId="6FE40547" w:rsidR="00CC2D38" w:rsidRPr="00851AD6" w:rsidRDefault="00ED60BE" w:rsidP="00D80CD1">
      <w:pPr>
        <w:pStyle w:val="GBC-List"/>
        <w:rPr>
          <w:i/>
          <w:iCs/>
        </w:rPr>
      </w:pPr>
      <w:r>
        <w:t xml:space="preserve">v. </w:t>
      </w:r>
      <w:r w:rsidR="00D80CD1">
        <w:t xml:space="preserve">8 </w:t>
      </w:r>
      <w:r w:rsidR="00D80CD1" w:rsidRPr="00D80CD1">
        <w:rPr>
          <w:i/>
          <w:iCs/>
        </w:rPr>
        <w:t>and all who dwell on earth will worship it, everyone whose name has not been written before the foundation of the world in the book of life of the Lamb who was slain.</w:t>
      </w:r>
    </w:p>
    <w:p w14:paraId="28DE11A1" w14:textId="3787884A" w:rsidR="00851AD6" w:rsidRDefault="00B55442" w:rsidP="00851AD6">
      <w:pPr>
        <w:pStyle w:val="GBC-H2"/>
      </w:pPr>
      <w:r>
        <w:t>Face the beasts with endurance and faith</w:t>
      </w:r>
      <w:r w:rsidR="004A2051">
        <w:t xml:space="preserve">! </w:t>
      </w:r>
    </w:p>
    <w:p w14:paraId="6A57180A" w14:textId="53679517" w:rsidR="00851AD6" w:rsidRDefault="00851AD6" w:rsidP="004A2051">
      <w:pPr>
        <w:pStyle w:val="GBC-List"/>
        <w:numPr>
          <w:ilvl w:val="0"/>
          <w:numId w:val="29"/>
        </w:numPr>
      </w:pPr>
      <w:r>
        <w:t xml:space="preserve">v. </w:t>
      </w:r>
      <w:r w:rsidR="004A2051">
        <w:t xml:space="preserve">10 </w:t>
      </w:r>
      <w:r w:rsidR="004A2051" w:rsidRPr="004A2051">
        <w:rPr>
          <w:i/>
          <w:iCs/>
        </w:rPr>
        <w:t>If anyone is to be taken captive, to captivity he goes; if anyone is to be slain with the sword, with the sword must he be slain.</w:t>
      </w:r>
      <w:r w:rsidR="004A2051">
        <w:t xml:space="preserve"> </w:t>
      </w:r>
      <w:r w:rsidR="004A2051" w:rsidRPr="004A2051">
        <w:rPr>
          <w:i/>
          <w:iCs/>
        </w:rPr>
        <w:t>Here is a call for the endurance and faith of the saints.</w:t>
      </w:r>
    </w:p>
    <w:p w14:paraId="262AE0AC" w14:textId="6FFE9019" w:rsidR="004A2051" w:rsidRPr="004A2051" w:rsidRDefault="004A2051" w:rsidP="00B55442">
      <w:pPr>
        <w:pStyle w:val="GBC-List"/>
      </w:pPr>
      <w:r>
        <w:t xml:space="preserve">James 1:2-3 </w:t>
      </w:r>
      <w:r w:rsidRPr="00B55442">
        <w:rPr>
          <w:i/>
          <w:iCs/>
        </w:rPr>
        <w:t>Count it all joy, my brothers, when you meet trials of various kinds,</w:t>
      </w:r>
      <w:r w:rsidR="00B55442" w:rsidRPr="00B55442">
        <w:rPr>
          <w:i/>
          <w:iCs/>
        </w:rPr>
        <w:t xml:space="preserve"> for you know that the testing of your faith produces steadfastness.</w:t>
      </w:r>
    </w:p>
    <w:p w14:paraId="2864FFF1" w14:textId="7547805A" w:rsidR="00851AD6" w:rsidRDefault="00B55442" w:rsidP="004A2051">
      <w:pPr>
        <w:pStyle w:val="GBC-H2"/>
      </w:pPr>
      <w:r>
        <w:t xml:space="preserve">Face the beasts with wisdom and discernment! </w:t>
      </w:r>
    </w:p>
    <w:p w14:paraId="4A8EF1A6" w14:textId="745CA018" w:rsidR="00900A29" w:rsidRPr="00B55442" w:rsidRDefault="00B55442" w:rsidP="004A2051">
      <w:pPr>
        <w:pStyle w:val="GBC-H2"/>
        <w:numPr>
          <w:ilvl w:val="0"/>
          <w:numId w:val="29"/>
        </w:numPr>
        <w:rPr>
          <w:rStyle w:val="eop"/>
        </w:rPr>
      </w:pPr>
      <w:r>
        <w:rPr>
          <w:rStyle w:val="eop"/>
        </w:rPr>
        <w:t xml:space="preserve">v. 18 </w:t>
      </w:r>
      <w:r w:rsidRPr="00B55442">
        <w:rPr>
          <w:rStyle w:val="eop"/>
          <w:i/>
          <w:iCs/>
        </w:rPr>
        <w:t>This calls for wisdom: let the one who has understanding calculate the number of the beast, for it is the number of a man, and his number is 666.</w:t>
      </w:r>
    </w:p>
    <w:p w14:paraId="2076B5C7" w14:textId="2D1FBA1E" w:rsidR="00B55442" w:rsidRDefault="00B55442" w:rsidP="004A2051">
      <w:pPr>
        <w:pStyle w:val="GBC-H2"/>
        <w:numPr>
          <w:ilvl w:val="0"/>
          <w:numId w:val="29"/>
        </w:numPr>
        <w:rPr>
          <w:rStyle w:val="eop"/>
        </w:rPr>
      </w:pPr>
      <w:r w:rsidRPr="00B55442">
        <w:rPr>
          <w:rStyle w:val="eop"/>
        </w:rPr>
        <w:t>2 Thessalonians 2:3</w:t>
      </w:r>
      <w:r>
        <w:rPr>
          <w:rStyle w:val="eop"/>
          <w:i/>
          <w:iCs/>
        </w:rPr>
        <w:t xml:space="preserve"> </w:t>
      </w:r>
      <w:r w:rsidRPr="00B55442">
        <w:rPr>
          <w:rStyle w:val="eop"/>
          <w:i/>
          <w:iCs/>
        </w:rPr>
        <w:t>Let no one deceive you in any way.</w:t>
      </w:r>
    </w:p>
    <w:p w14:paraId="37DAE949" w14:textId="7ACB9615" w:rsidR="00F52B4B" w:rsidRDefault="009C1DAC" w:rsidP="001E29C6">
      <w:pPr>
        <w:pStyle w:val="GBC-Qbullet"/>
        <w:rPr>
          <w:rStyle w:val="eop"/>
        </w:rPr>
      </w:pPr>
      <w:r>
        <w:rPr>
          <w:rStyle w:val="eop"/>
        </w:rPr>
        <w:t xml:space="preserve">Why should </w:t>
      </w:r>
      <w:r w:rsidR="00FA5AEC">
        <w:rPr>
          <w:rStyle w:val="eop"/>
        </w:rPr>
        <w:t xml:space="preserve">it provide comfort to know that God is control of the beasts’ actions? </w:t>
      </w:r>
    </w:p>
    <w:p w14:paraId="203C4573" w14:textId="6B9DB4C6" w:rsidR="00F34C00" w:rsidRDefault="00FA5AEC" w:rsidP="001E29C6">
      <w:pPr>
        <w:pStyle w:val="GBC-Qbullet"/>
        <w:rPr>
          <w:rStyle w:val="eop"/>
        </w:rPr>
      </w:pPr>
      <w:r>
        <w:rPr>
          <w:rStyle w:val="eop"/>
        </w:rPr>
        <w:t xml:space="preserve">Why should </w:t>
      </w:r>
      <w:r w:rsidR="009C1DAC">
        <w:rPr>
          <w:rStyle w:val="eop"/>
        </w:rPr>
        <w:t>God’s people</w:t>
      </w:r>
      <w:r>
        <w:rPr>
          <w:rStyle w:val="eop"/>
        </w:rPr>
        <w:t xml:space="preserve"> be so accepting of persecution? What shapes the Christian perspective on suffering?</w:t>
      </w:r>
    </w:p>
    <w:p w14:paraId="4AB830BF" w14:textId="70A3299D" w:rsidR="00FC5F01" w:rsidRPr="00900A29" w:rsidRDefault="009C1DAC" w:rsidP="00900A29">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 xml:space="preserve">How can you discern and differentiate the beasts’ claims, power, and influence from Christ’s? </w:t>
      </w:r>
    </w:p>
    <w:p w14:paraId="3B4640CE" w14:textId="77777777" w:rsidR="00F34C00" w:rsidRDefault="00F34C00" w:rsidP="00FC5F01">
      <w:pPr>
        <w:jc w:val="right"/>
        <w:rPr>
          <w:rFonts w:ascii="Calibri Light" w:hAnsi="Calibri Light" w:cs="Calibri Light"/>
        </w:rPr>
      </w:pPr>
    </w:p>
    <w:p w14:paraId="1828BE9A" w14:textId="7A98E8CC"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A44696">
        <w:rPr>
          <w:rFonts w:ascii="Calibri Light" w:hAnsi="Calibri Light" w:cs="Calibri Light"/>
        </w:rPr>
        <w:t>Revelation</w:t>
      </w:r>
      <w:r w:rsidR="007378DD">
        <w:rPr>
          <w:rFonts w:ascii="Calibri Light" w:hAnsi="Calibri Light" w:cs="Calibri Light"/>
        </w:rPr>
        <w:t xml:space="preserve"> 14:1-20</w:t>
      </w:r>
      <w:r w:rsidR="00A44696">
        <w:rPr>
          <w:rFonts w:ascii="Calibri Light" w:hAnsi="Calibri Light" w:cs="Calibri Light"/>
        </w:rPr>
        <w:t xml:space="preserve"> </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2DEA" w14:textId="77777777" w:rsidR="0082120C" w:rsidRDefault="0082120C" w:rsidP="000958B9">
      <w:pPr>
        <w:spacing w:after="0" w:line="240" w:lineRule="auto"/>
      </w:pPr>
      <w:r>
        <w:separator/>
      </w:r>
    </w:p>
  </w:endnote>
  <w:endnote w:type="continuationSeparator" w:id="0">
    <w:p w14:paraId="53BC8665" w14:textId="77777777" w:rsidR="0082120C" w:rsidRDefault="0082120C"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E53E" w14:textId="77777777" w:rsidR="0082120C" w:rsidRDefault="0082120C" w:rsidP="000958B9">
      <w:pPr>
        <w:spacing w:after="0" w:line="240" w:lineRule="auto"/>
      </w:pPr>
      <w:r>
        <w:separator/>
      </w:r>
    </w:p>
  </w:footnote>
  <w:footnote w:type="continuationSeparator" w:id="0">
    <w:p w14:paraId="445375CD" w14:textId="77777777" w:rsidR="0082120C" w:rsidRDefault="0082120C"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65AB18EB" w:rsidR="000958B9" w:rsidRPr="000958B9" w:rsidRDefault="0082120C"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7378DD">
          <w:rPr>
            <w:rFonts w:ascii="Source Sans Pro" w:hAnsi="Source Sans Pro"/>
            <w:sz w:val="32"/>
            <w:szCs w:val="32"/>
          </w:rPr>
          <w:t>Who are the Two Beasts?</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C7790F">
          <w:rPr>
            <w:rFonts w:asciiTheme="majorHAnsi" w:hAnsiTheme="majorHAnsi"/>
            <w:color w:val="808080" w:themeColor="background1" w:themeShade="80"/>
          </w:rPr>
          <w:t>Revelation 13:1-18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C5A"/>
    <w:multiLevelType w:val="hybridMultilevel"/>
    <w:tmpl w:val="B3C89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985155"/>
    <w:multiLevelType w:val="hybridMultilevel"/>
    <w:tmpl w:val="F9C0ED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7CE7EBB"/>
    <w:multiLevelType w:val="hybridMultilevel"/>
    <w:tmpl w:val="1C286F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8027F25"/>
    <w:multiLevelType w:val="hybridMultilevel"/>
    <w:tmpl w:val="EB3AB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B05758"/>
    <w:multiLevelType w:val="hybridMultilevel"/>
    <w:tmpl w:val="412231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6"/>
  </w:num>
  <w:num w:numId="5">
    <w:abstractNumId w:val="8"/>
  </w:num>
  <w:num w:numId="6">
    <w:abstractNumId w:val="3"/>
  </w:num>
  <w:num w:numId="7">
    <w:abstractNumId w:val="7"/>
  </w:num>
  <w:num w:numId="8">
    <w:abstractNumId w:val="7"/>
    <w:lvlOverride w:ilvl="0">
      <w:startOverride w:val="1"/>
    </w:lvlOverride>
  </w:num>
  <w:num w:numId="9">
    <w:abstractNumId w:val="3"/>
    <w:lvlOverride w:ilvl="0">
      <w:startOverride w:val="1"/>
    </w:lvlOverride>
  </w:num>
  <w:num w:numId="10">
    <w:abstractNumId w:val="14"/>
  </w:num>
  <w:num w:numId="11">
    <w:abstractNumId w:val="3"/>
    <w:lvlOverride w:ilvl="0">
      <w:startOverride w:val="1"/>
    </w:lvlOverride>
  </w:num>
  <w:num w:numId="12">
    <w:abstractNumId w:val="13"/>
  </w:num>
  <w:num w:numId="13">
    <w:abstractNumId w:val="3"/>
    <w:lvlOverride w:ilvl="0">
      <w:startOverride w:val="1"/>
    </w:lvlOverride>
  </w:num>
  <w:num w:numId="14">
    <w:abstractNumId w:val="7"/>
    <w:lvlOverride w:ilvl="0">
      <w:startOverride w:val="1"/>
    </w:lvlOverride>
  </w:num>
  <w:num w:numId="15">
    <w:abstractNumId w:val="3"/>
    <w:lvlOverride w:ilvl="0">
      <w:startOverride w:val="1"/>
    </w:lvlOverride>
  </w:num>
  <w:num w:numId="16">
    <w:abstractNumId w:val="9"/>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2"/>
  </w:num>
  <w:num w:numId="26">
    <w:abstractNumId w:val="11"/>
  </w:num>
  <w:num w:numId="27">
    <w:abstractNumId w:val="10"/>
  </w:num>
  <w:num w:numId="28">
    <w:abstractNumId w:val="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53E9D"/>
    <w:rsid w:val="00057026"/>
    <w:rsid w:val="00066AEE"/>
    <w:rsid w:val="00080F9A"/>
    <w:rsid w:val="00083B6D"/>
    <w:rsid w:val="000958B9"/>
    <w:rsid w:val="000A34A4"/>
    <w:rsid w:val="000C1E2C"/>
    <w:rsid w:val="000C3689"/>
    <w:rsid w:val="000C64F7"/>
    <w:rsid w:val="000D22FA"/>
    <w:rsid w:val="000E65FE"/>
    <w:rsid w:val="00105D50"/>
    <w:rsid w:val="001214D5"/>
    <w:rsid w:val="00136B50"/>
    <w:rsid w:val="001431E4"/>
    <w:rsid w:val="001572C5"/>
    <w:rsid w:val="001660D8"/>
    <w:rsid w:val="0016755D"/>
    <w:rsid w:val="00181798"/>
    <w:rsid w:val="00186681"/>
    <w:rsid w:val="0019044D"/>
    <w:rsid w:val="00194ED4"/>
    <w:rsid w:val="00195D92"/>
    <w:rsid w:val="001A274E"/>
    <w:rsid w:val="001A58A4"/>
    <w:rsid w:val="001B2308"/>
    <w:rsid w:val="001D229A"/>
    <w:rsid w:val="001E072D"/>
    <w:rsid w:val="001E298D"/>
    <w:rsid w:val="001E29C6"/>
    <w:rsid w:val="001E3BF9"/>
    <w:rsid w:val="001E5741"/>
    <w:rsid w:val="00202F74"/>
    <w:rsid w:val="002034F5"/>
    <w:rsid w:val="002039BE"/>
    <w:rsid w:val="002210C0"/>
    <w:rsid w:val="00252092"/>
    <w:rsid w:val="002539EA"/>
    <w:rsid w:val="00254ECD"/>
    <w:rsid w:val="00256A63"/>
    <w:rsid w:val="002629EC"/>
    <w:rsid w:val="00263832"/>
    <w:rsid w:val="00266B8B"/>
    <w:rsid w:val="00267064"/>
    <w:rsid w:val="00280E4F"/>
    <w:rsid w:val="00287ED2"/>
    <w:rsid w:val="002942F0"/>
    <w:rsid w:val="002B058B"/>
    <w:rsid w:val="002B3B0C"/>
    <w:rsid w:val="002D44A5"/>
    <w:rsid w:val="002E5E1C"/>
    <w:rsid w:val="002F179A"/>
    <w:rsid w:val="002F68BC"/>
    <w:rsid w:val="0030135A"/>
    <w:rsid w:val="00310FD6"/>
    <w:rsid w:val="00325AC9"/>
    <w:rsid w:val="00343286"/>
    <w:rsid w:val="00373EEC"/>
    <w:rsid w:val="00391C6A"/>
    <w:rsid w:val="003A5EB8"/>
    <w:rsid w:val="003B57DB"/>
    <w:rsid w:val="003E20E6"/>
    <w:rsid w:val="003E26AA"/>
    <w:rsid w:val="003E5D14"/>
    <w:rsid w:val="003E7252"/>
    <w:rsid w:val="003F257C"/>
    <w:rsid w:val="003F4364"/>
    <w:rsid w:val="00406710"/>
    <w:rsid w:val="00421867"/>
    <w:rsid w:val="00430D1D"/>
    <w:rsid w:val="004440F8"/>
    <w:rsid w:val="0046249B"/>
    <w:rsid w:val="0047549F"/>
    <w:rsid w:val="00490F76"/>
    <w:rsid w:val="004A2051"/>
    <w:rsid w:val="004A54A3"/>
    <w:rsid w:val="004B1BF3"/>
    <w:rsid w:val="004C477D"/>
    <w:rsid w:val="004D2DDF"/>
    <w:rsid w:val="004E08FA"/>
    <w:rsid w:val="004E3176"/>
    <w:rsid w:val="004F29C1"/>
    <w:rsid w:val="00504445"/>
    <w:rsid w:val="00510888"/>
    <w:rsid w:val="00513EE7"/>
    <w:rsid w:val="005321B3"/>
    <w:rsid w:val="0053403B"/>
    <w:rsid w:val="0053795E"/>
    <w:rsid w:val="00542390"/>
    <w:rsid w:val="0054375C"/>
    <w:rsid w:val="00546AA4"/>
    <w:rsid w:val="00550B8F"/>
    <w:rsid w:val="0055349F"/>
    <w:rsid w:val="00556086"/>
    <w:rsid w:val="005607B8"/>
    <w:rsid w:val="005610E4"/>
    <w:rsid w:val="00575313"/>
    <w:rsid w:val="00584CD4"/>
    <w:rsid w:val="00584DAB"/>
    <w:rsid w:val="00586C8C"/>
    <w:rsid w:val="0059306E"/>
    <w:rsid w:val="005B439E"/>
    <w:rsid w:val="005B5366"/>
    <w:rsid w:val="005B6838"/>
    <w:rsid w:val="005C4EDB"/>
    <w:rsid w:val="005C596B"/>
    <w:rsid w:val="005D1D60"/>
    <w:rsid w:val="005E3BD6"/>
    <w:rsid w:val="00604811"/>
    <w:rsid w:val="00612A2A"/>
    <w:rsid w:val="006221A3"/>
    <w:rsid w:val="00640C66"/>
    <w:rsid w:val="00640CCA"/>
    <w:rsid w:val="0064547E"/>
    <w:rsid w:val="00645C80"/>
    <w:rsid w:val="00652F20"/>
    <w:rsid w:val="00686BF4"/>
    <w:rsid w:val="00690713"/>
    <w:rsid w:val="006C145E"/>
    <w:rsid w:val="006E1591"/>
    <w:rsid w:val="006E4CAD"/>
    <w:rsid w:val="006E7A40"/>
    <w:rsid w:val="006F33BC"/>
    <w:rsid w:val="00715A49"/>
    <w:rsid w:val="00723B30"/>
    <w:rsid w:val="00733BB6"/>
    <w:rsid w:val="007341F1"/>
    <w:rsid w:val="007355B3"/>
    <w:rsid w:val="007378DD"/>
    <w:rsid w:val="00740BAF"/>
    <w:rsid w:val="00750B14"/>
    <w:rsid w:val="00751171"/>
    <w:rsid w:val="0076770C"/>
    <w:rsid w:val="007A39F7"/>
    <w:rsid w:val="007A4F6C"/>
    <w:rsid w:val="007C1472"/>
    <w:rsid w:val="007C1D88"/>
    <w:rsid w:val="007C40CF"/>
    <w:rsid w:val="007C6054"/>
    <w:rsid w:val="007C64B6"/>
    <w:rsid w:val="007D0A81"/>
    <w:rsid w:val="007D2336"/>
    <w:rsid w:val="007E24E8"/>
    <w:rsid w:val="007F6847"/>
    <w:rsid w:val="00804D12"/>
    <w:rsid w:val="008128A5"/>
    <w:rsid w:val="00814A55"/>
    <w:rsid w:val="00815165"/>
    <w:rsid w:val="00817F6A"/>
    <w:rsid w:val="0082120C"/>
    <w:rsid w:val="00821696"/>
    <w:rsid w:val="00831481"/>
    <w:rsid w:val="0083182F"/>
    <w:rsid w:val="008329D3"/>
    <w:rsid w:val="00832FBB"/>
    <w:rsid w:val="0084361A"/>
    <w:rsid w:val="00851AD6"/>
    <w:rsid w:val="00865014"/>
    <w:rsid w:val="00881981"/>
    <w:rsid w:val="00887346"/>
    <w:rsid w:val="00887482"/>
    <w:rsid w:val="00895051"/>
    <w:rsid w:val="008A5224"/>
    <w:rsid w:val="008B10A0"/>
    <w:rsid w:val="008C06CA"/>
    <w:rsid w:val="008D0DCD"/>
    <w:rsid w:val="008D2C50"/>
    <w:rsid w:val="008E4EA2"/>
    <w:rsid w:val="008F0DD1"/>
    <w:rsid w:val="00900A29"/>
    <w:rsid w:val="009311A7"/>
    <w:rsid w:val="00932AD0"/>
    <w:rsid w:val="009364C3"/>
    <w:rsid w:val="00946263"/>
    <w:rsid w:val="00962B44"/>
    <w:rsid w:val="00963D20"/>
    <w:rsid w:val="009711C6"/>
    <w:rsid w:val="009A49BC"/>
    <w:rsid w:val="009C1DAC"/>
    <w:rsid w:val="009C3496"/>
    <w:rsid w:val="009D29BF"/>
    <w:rsid w:val="009D5D04"/>
    <w:rsid w:val="009D7C88"/>
    <w:rsid w:val="009E0E3A"/>
    <w:rsid w:val="009E66EE"/>
    <w:rsid w:val="00A03E43"/>
    <w:rsid w:val="00A16856"/>
    <w:rsid w:val="00A21485"/>
    <w:rsid w:val="00A37EDE"/>
    <w:rsid w:val="00A42287"/>
    <w:rsid w:val="00A42F81"/>
    <w:rsid w:val="00A44696"/>
    <w:rsid w:val="00A57B7A"/>
    <w:rsid w:val="00A607BA"/>
    <w:rsid w:val="00A63174"/>
    <w:rsid w:val="00A870D6"/>
    <w:rsid w:val="00A911E7"/>
    <w:rsid w:val="00A96CA9"/>
    <w:rsid w:val="00A97FCB"/>
    <w:rsid w:val="00AA38D7"/>
    <w:rsid w:val="00AB0A76"/>
    <w:rsid w:val="00AB2D15"/>
    <w:rsid w:val="00AC76DA"/>
    <w:rsid w:val="00AD020A"/>
    <w:rsid w:val="00AD270C"/>
    <w:rsid w:val="00AE43C0"/>
    <w:rsid w:val="00AF5AC0"/>
    <w:rsid w:val="00B218EE"/>
    <w:rsid w:val="00B254E5"/>
    <w:rsid w:val="00B3475C"/>
    <w:rsid w:val="00B43E1F"/>
    <w:rsid w:val="00B46BC9"/>
    <w:rsid w:val="00B51FB2"/>
    <w:rsid w:val="00B55442"/>
    <w:rsid w:val="00B657FA"/>
    <w:rsid w:val="00B65E8D"/>
    <w:rsid w:val="00B67574"/>
    <w:rsid w:val="00B812D5"/>
    <w:rsid w:val="00B825AB"/>
    <w:rsid w:val="00B85EDA"/>
    <w:rsid w:val="00B87C56"/>
    <w:rsid w:val="00BA0194"/>
    <w:rsid w:val="00BA1DA9"/>
    <w:rsid w:val="00BA4792"/>
    <w:rsid w:val="00BB7D9F"/>
    <w:rsid w:val="00BC781B"/>
    <w:rsid w:val="00BE1F2F"/>
    <w:rsid w:val="00BE2164"/>
    <w:rsid w:val="00BF4692"/>
    <w:rsid w:val="00BF5AD5"/>
    <w:rsid w:val="00C0415A"/>
    <w:rsid w:val="00C10140"/>
    <w:rsid w:val="00C2350E"/>
    <w:rsid w:val="00C56873"/>
    <w:rsid w:val="00C57319"/>
    <w:rsid w:val="00C6238B"/>
    <w:rsid w:val="00C67258"/>
    <w:rsid w:val="00C712B9"/>
    <w:rsid w:val="00C7790F"/>
    <w:rsid w:val="00C86412"/>
    <w:rsid w:val="00C9216B"/>
    <w:rsid w:val="00CA4008"/>
    <w:rsid w:val="00CC1546"/>
    <w:rsid w:val="00CC2D38"/>
    <w:rsid w:val="00CC3935"/>
    <w:rsid w:val="00CE1AB9"/>
    <w:rsid w:val="00CE2C7D"/>
    <w:rsid w:val="00CE7A50"/>
    <w:rsid w:val="00D160CE"/>
    <w:rsid w:val="00D16C2D"/>
    <w:rsid w:val="00D218B5"/>
    <w:rsid w:val="00D30B34"/>
    <w:rsid w:val="00D353D4"/>
    <w:rsid w:val="00D35430"/>
    <w:rsid w:val="00D37729"/>
    <w:rsid w:val="00D46F87"/>
    <w:rsid w:val="00D644E8"/>
    <w:rsid w:val="00D714AC"/>
    <w:rsid w:val="00D73747"/>
    <w:rsid w:val="00D738F2"/>
    <w:rsid w:val="00D75B3D"/>
    <w:rsid w:val="00D80CD1"/>
    <w:rsid w:val="00D905D2"/>
    <w:rsid w:val="00DA3026"/>
    <w:rsid w:val="00DA64A5"/>
    <w:rsid w:val="00DC6436"/>
    <w:rsid w:val="00DD62FB"/>
    <w:rsid w:val="00DD668B"/>
    <w:rsid w:val="00DF0057"/>
    <w:rsid w:val="00E02893"/>
    <w:rsid w:val="00E029E3"/>
    <w:rsid w:val="00E069C1"/>
    <w:rsid w:val="00E17272"/>
    <w:rsid w:val="00E22FFC"/>
    <w:rsid w:val="00E465E9"/>
    <w:rsid w:val="00E5124B"/>
    <w:rsid w:val="00E70528"/>
    <w:rsid w:val="00E91492"/>
    <w:rsid w:val="00E93D58"/>
    <w:rsid w:val="00EA3E22"/>
    <w:rsid w:val="00EA743E"/>
    <w:rsid w:val="00ED60BE"/>
    <w:rsid w:val="00F101B8"/>
    <w:rsid w:val="00F143F9"/>
    <w:rsid w:val="00F21BE9"/>
    <w:rsid w:val="00F34C00"/>
    <w:rsid w:val="00F42B96"/>
    <w:rsid w:val="00F4384D"/>
    <w:rsid w:val="00F513B7"/>
    <w:rsid w:val="00F52B4B"/>
    <w:rsid w:val="00F577C9"/>
    <w:rsid w:val="00F703AA"/>
    <w:rsid w:val="00F70B49"/>
    <w:rsid w:val="00F81EB3"/>
    <w:rsid w:val="00F90172"/>
    <w:rsid w:val="00F92E9B"/>
    <w:rsid w:val="00FA1574"/>
    <w:rsid w:val="00FA2B4D"/>
    <w:rsid w:val="00FA5AEC"/>
    <w:rsid w:val="00FC5F01"/>
    <w:rsid w:val="00FD3A27"/>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4A5E25"/>
    <w:rsid w:val="006F089E"/>
    <w:rsid w:val="0072489B"/>
    <w:rsid w:val="007C0498"/>
    <w:rsid w:val="00B61EB9"/>
    <w:rsid w:val="00E2411F"/>
    <w:rsid w:val="00F431F3"/>
    <w:rsid w:val="00F8006D"/>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Who are the Two Beasts of Revelation?</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are the Two Beasts?</dc:title>
  <dc:subject>Series: Understanding the Book of Revelation</dc:subject>
  <dc:creator>Paul Sadler</dc:creator>
  <cp:keywords/>
  <dc:description/>
  <cp:lastModifiedBy>Lynn Keats</cp:lastModifiedBy>
  <cp:revision>4</cp:revision>
  <cp:lastPrinted>2017-12-06T19:26:00Z</cp:lastPrinted>
  <dcterms:created xsi:type="dcterms:W3CDTF">2022-03-21T23:46:00Z</dcterms:created>
  <dcterms:modified xsi:type="dcterms:W3CDTF">2022-03-22T16:04:00Z</dcterms:modified>
  <cp:category>Revelation 13:1-18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